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D20" w:rsidRPr="00BB1699" w:rsidRDefault="00AD576E" w:rsidP="00BB1699">
      <w:pPr>
        <w:spacing w:before="240"/>
        <w:jc w:val="both"/>
        <w:rPr>
          <w:szCs w:val="24"/>
          <w:u w:val="single"/>
        </w:rPr>
      </w:pPr>
      <w:r>
        <w:rPr>
          <w:rStyle w:val="Heading1Char"/>
          <w:rFonts w:cs="Times New Roman"/>
        </w:rPr>
        <w:t>TREE REMOVAL</w:t>
      </w:r>
    </w:p>
    <w:p w:rsidR="00154D20" w:rsidRDefault="00AD576E" w:rsidP="00366687">
      <w:r>
        <w:t>Revised: 1/26/2017</w:t>
      </w:r>
    </w:p>
    <w:p w:rsidR="00AD576E" w:rsidRPr="00AD576E" w:rsidRDefault="00AD576E" w:rsidP="00366687">
      <w:pPr>
        <w:rPr>
          <w:szCs w:val="24"/>
        </w:rPr>
      </w:pPr>
    </w:p>
    <w:p w:rsidR="00AD576E" w:rsidRPr="00AD576E" w:rsidRDefault="00AD576E" w:rsidP="00AD576E">
      <w:pPr>
        <w:jc w:val="both"/>
        <w:rPr>
          <w:rFonts w:eastAsia="Times New Roman"/>
          <w:szCs w:val="24"/>
        </w:rPr>
      </w:pPr>
      <w:r w:rsidRPr="00AD576E">
        <w:rPr>
          <w:rFonts w:eastAsia="Times New Roman"/>
          <w:szCs w:val="24"/>
        </w:rPr>
        <w:t>This work shall consist of the complete removal and off</w:t>
      </w:r>
      <w:r w:rsidR="009034F4">
        <w:rPr>
          <w:rFonts w:eastAsia="Times New Roman"/>
          <w:szCs w:val="24"/>
        </w:rPr>
        <w:t>-</w:t>
      </w:r>
      <w:r w:rsidRPr="00AD576E">
        <w:rPr>
          <w:rFonts w:eastAsia="Times New Roman"/>
          <w:szCs w:val="24"/>
        </w:rPr>
        <w:t xml:space="preserve">site disposal of existing trees and bushes as shown on the site plan. Trees shall be removed in a safe manner in accordance with best practices and recognized methods. Care shall be taken not to damage adjacent structures and/or foliage during the removal process. Tree stumps shall be removed in their entirety where possible. Grinding of large tree stumps will be permitted providing stumps are ground to at least </w:t>
      </w:r>
      <w:r w:rsidRPr="00F41C6D">
        <w:rPr>
          <w:rFonts w:eastAsia="Times New Roman"/>
          <w:szCs w:val="24"/>
          <w:highlight w:val="yellow"/>
        </w:rPr>
        <w:t>3 feet below grade</w:t>
      </w:r>
      <w:r w:rsidRPr="00AD576E">
        <w:rPr>
          <w:rFonts w:eastAsia="Times New Roman"/>
          <w:szCs w:val="24"/>
        </w:rPr>
        <w:t>. Holes from tree removal shall be backfilled with Type a granular CA-06 material compacted to 90% modified density and placed in 6” loose lifts. Final grade shall match the surrounding contours and the adjacent areas seeded with rapid growing quality grass seed as applicable.</w:t>
      </w:r>
    </w:p>
    <w:p w:rsidR="00AD576E" w:rsidRPr="00AD576E" w:rsidRDefault="00AD576E" w:rsidP="00AD576E">
      <w:pPr>
        <w:jc w:val="both"/>
        <w:rPr>
          <w:rFonts w:eastAsia="Times New Roman"/>
          <w:szCs w:val="24"/>
        </w:rPr>
      </w:pPr>
    </w:p>
    <w:p w:rsidR="00AD576E" w:rsidRPr="00154D20" w:rsidRDefault="00DD227D" w:rsidP="00AD576E">
      <w:r w:rsidRPr="004B013D">
        <w:rPr>
          <w:b/>
        </w:rPr>
        <w:t xml:space="preserve">Basis of Payment: </w:t>
      </w:r>
      <w:r w:rsidRPr="004B013D">
        <w:t xml:space="preserve">This work shall be paid for at the contract unit price per </w:t>
      </w:r>
      <w:r w:rsidR="009034F4">
        <w:t>each</w:t>
      </w:r>
      <w:bookmarkStart w:id="0" w:name="_GoBack"/>
      <w:bookmarkEnd w:id="0"/>
      <w:r w:rsidRPr="004B013D">
        <w:t xml:space="preserve"> f</w:t>
      </w:r>
      <w:r>
        <w:t>or TREE REMOVAL</w:t>
      </w:r>
      <w:r w:rsidRPr="004B013D">
        <w:t>, which price shall include all labor, material, and equipment necessary to complete the work described above.</w:t>
      </w:r>
    </w:p>
    <w:sectPr w:rsidR="00AD576E" w:rsidRPr="00154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D20"/>
    <w:rsid w:val="00154D20"/>
    <w:rsid w:val="00366687"/>
    <w:rsid w:val="009034F4"/>
    <w:rsid w:val="00AD576E"/>
    <w:rsid w:val="00B66BED"/>
    <w:rsid w:val="00BB1699"/>
    <w:rsid w:val="00DD227D"/>
    <w:rsid w:val="00E03EA7"/>
    <w:rsid w:val="00F41C6D"/>
    <w:rsid w:val="00FD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B66DC"/>
  <w15:docId w15:val="{D6CEAC19-4486-4473-9D22-421D44C1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BE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687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687"/>
    <w:rPr>
      <w:rFonts w:ascii="Times New Roman" w:eastAsiaTheme="majorEastAsia" w:hAnsi="Times New Roman" w:cstheme="maj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0200. Earthwork, Landscaping, and Erosion Control</Category>
  </documentManagement>
</p:properties>
</file>

<file path=customXml/itemProps1.xml><?xml version="1.0" encoding="utf-8"?>
<ds:datastoreItem xmlns:ds="http://schemas.openxmlformats.org/officeDocument/2006/customXml" ds:itemID="{4345F30A-BCA3-4AC0-885D-98747E162975}"/>
</file>

<file path=customXml/itemProps2.xml><?xml version="1.0" encoding="utf-8"?>
<ds:datastoreItem xmlns:ds="http://schemas.openxmlformats.org/officeDocument/2006/customXml" ds:itemID="{C83BA0B5-2C4F-4982-BE99-1057EF0673E4}"/>
</file>

<file path=customXml/itemProps3.xml><?xml version="1.0" encoding="utf-8"?>
<ds:datastoreItem xmlns:ds="http://schemas.openxmlformats.org/officeDocument/2006/customXml" ds:itemID="{01A1BBAD-7FB2-4641-A595-62F9C3258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Jaltuch, Colleen</cp:lastModifiedBy>
  <cp:revision>6</cp:revision>
  <cp:lastPrinted>2014-12-04T14:34:00Z</cp:lastPrinted>
  <dcterms:created xsi:type="dcterms:W3CDTF">2017-01-26T21:18:00Z</dcterms:created>
  <dcterms:modified xsi:type="dcterms:W3CDTF">2023-08-25T18:55:00Z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